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4097"/>
        <w:gridCol w:w="1023"/>
        <w:gridCol w:w="941"/>
        <w:gridCol w:w="714"/>
      </w:tblGrid>
      <w:tr w:rsidR="009B3AE2" w:rsidRPr="009B3AE2" w14:paraId="0F28BF57" w14:textId="77777777" w:rsidTr="009B3AE2">
        <w:trPr>
          <w:trHeight w:val="330"/>
        </w:trPr>
        <w:tc>
          <w:tcPr>
            <w:tcW w:w="94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41179F12" w14:textId="77777777" w:rsidR="009B3AE2" w:rsidRPr="009B3AE2" w:rsidRDefault="009B3AE2" w:rsidP="009B3AE2">
            <w:pPr>
              <w:spacing w:after="0" w:line="240" w:lineRule="auto"/>
              <w:ind w:firstLineChars="200" w:firstLine="4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PERÍODO</w:t>
            </w:r>
          </w:p>
        </w:tc>
        <w:tc>
          <w:tcPr>
            <w:tcW w:w="261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423E5765" w14:textId="77777777" w:rsidR="009B3AE2" w:rsidRPr="009B3AE2" w:rsidRDefault="009B3AE2" w:rsidP="009B3AE2">
            <w:pPr>
              <w:spacing w:after="0" w:line="240" w:lineRule="auto"/>
              <w:ind w:firstLineChars="1000" w:firstLine="240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DISCIPLINAS</w:t>
            </w:r>
          </w:p>
        </w:tc>
        <w:tc>
          <w:tcPr>
            <w:tcW w:w="14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6CABA012" w14:textId="77777777" w:rsidR="009B3AE2" w:rsidRPr="009B3AE2" w:rsidRDefault="009B3AE2" w:rsidP="009B3AE2">
            <w:pPr>
              <w:spacing w:after="0" w:line="240" w:lineRule="auto"/>
              <w:ind w:firstLineChars="200" w:firstLine="4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CARGA HORÁRIA</w:t>
            </w:r>
          </w:p>
        </w:tc>
      </w:tr>
      <w:tr w:rsidR="009B3AE2" w:rsidRPr="009B3AE2" w14:paraId="30C194CC" w14:textId="77777777" w:rsidTr="009B3AE2">
        <w:trPr>
          <w:trHeight w:val="645"/>
        </w:trPr>
        <w:tc>
          <w:tcPr>
            <w:tcW w:w="94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11631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1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D285F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4B02A4C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Teórica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3F78E93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Prática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1C98E623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</w:tr>
      <w:tr w:rsidR="009B3AE2" w:rsidRPr="009B3AE2" w14:paraId="03A58740" w14:textId="77777777" w:rsidTr="009B3AE2">
        <w:trPr>
          <w:trHeight w:val="39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625E9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0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92048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Sociedade e Cultura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82C51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9082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CB7DC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2145F21F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26637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3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F5CB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Raciocínio Lógico e Quantitativo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D2DD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5333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9A65F3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482851FF" w14:textId="77777777" w:rsidTr="009B3AE2">
        <w:trPr>
          <w:trHeight w:val="37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656B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1º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A9BCD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Fundamentos de Ciência Política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7ED1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ED76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8B758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4737EC2D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DDE8604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8343F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Introdução às Ciências Econômicas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94B33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6B62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579D3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29F6FFF4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6C4AF8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4F705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Estatística 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53603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5D798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5CDF7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9707622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03C5EE0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5B48AFA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0E88375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1AC101D8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</w:tr>
      <w:tr w:rsidR="009B3AE2" w:rsidRPr="009B3AE2" w14:paraId="12B63B73" w14:textId="77777777" w:rsidTr="009B3AE2">
        <w:trPr>
          <w:trHeight w:val="39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0FF2B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0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A088A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Federalismo e Relações Intergovernamentais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6498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FD77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5A1A7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40A96993" w14:textId="77777777" w:rsidTr="009B3AE2">
        <w:trPr>
          <w:trHeight w:val="45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353AF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4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E6786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Informação Contábil para Gestão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6386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E8E2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6033A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E337E4C" w14:textId="77777777" w:rsidTr="009B3AE2">
        <w:trPr>
          <w:trHeight w:val="37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40E5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2º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6BC3A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Matemática 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FE5B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DA0B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FB352A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0A9B79D2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8114FC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EC643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Teorias da Administração Pública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8D373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4DE2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3C913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0830F009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9D1F6B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B1333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Estatística Avançada para Gestão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88B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BD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FEA5F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0E03320B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587548C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2677083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3F83DA3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405813FA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</w:tr>
      <w:tr w:rsidR="009B3AE2" w:rsidRPr="009B3AE2" w14:paraId="2F157C2B" w14:textId="77777777" w:rsidTr="009B3AE2">
        <w:trPr>
          <w:trHeight w:val="39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389C4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0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FFC4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Contabilidade Pública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8DAB1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AA60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1EFE7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517CED7D" w14:textId="77777777" w:rsidTr="009B3AE2">
        <w:trPr>
          <w:trHeight w:val="45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93C09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4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10AE0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Microeconomia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AF28A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76B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3146F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336122CA" w14:textId="77777777" w:rsidTr="009B3AE2">
        <w:trPr>
          <w:trHeight w:val="37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BA3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3º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88A3B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Introdução à Administração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BCBA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FC34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63EBF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1EF90205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80615C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3CA92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Instituições de Direito Público e Privado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F117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D592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82B22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459F2AF0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CF45B8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27DC3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Sociedade e Desenvolvimento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F541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AD82A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63B83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F866799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063F16E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3D5F3E7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09ED2AB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6A8B5D4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</w:tr>
      <w:tr w:rsidR="009B3AE2" w:rsidRPr="009B3AE2" w14:paraId="78F6548B" w14:textId="77777777" w:rsidTr="009B3AE2">
        <w:trPr>
          <w:trHeight w:val="315"/>
        </w:trPr>
        <w:tc>
          <w:tcPr>
            <w:tcW w:w="94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14D9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4º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B9C1B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Auditoria e Controladoria na Gestão Pública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0C5B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E253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07AFF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1770C085" w14:textId="77777777" w:rsidTr="009B3AE2">
        <w:trPr>
          <w:trHeight w:val="315"/>
        </w:trPr>
        <w:tc>
          <w:tcPr>
            <w:tcW w:w="94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65315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E0665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Direito Administrativo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8529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6500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0964E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105F705" w14:textId="77777777" w:rsidTr="009B3AE2">
        <w:trPr>
          <w:trHeight w:val="315"/>
        </w:trPr>
        <w:tc>
          <w:tcPr>
            <w:tcW w:w="94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6768C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EB698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Macroeconomia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FC7FA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784B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5BDBA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6982424F" w14:textId="77777777" w:rsidTr="009B3AE2">
        <w:trPr>
          <w:trHeight w:val="315"/>
        </w:trPr>
        <w:tc>
          <w:tcPr>
            <w:tcW w:w="94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26FDC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9F3E8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ACE 1 / Projeto / 1</w:t>
            </w:r>
            <w:r w:rsidRPr="009B3AE2">
              <w:rPr>
                <w:rFonts w:ascii="Arial" w:eastAsia="Times New Roman" w:hAnsi="Arial" w:cs="Arial"/>
                <w:color w:val="000000"/>
                <w:sz w:val="16"/>
                <w:szCs w:val="16"/>
                <w:lang w:val="pt-PT" w:eastAsia="pt-BR"/>
              </w:rPr>
              <w:t xml:space="preserve">a </w:t>
            </w:r>
            <w:r w:rsidRPr="009B3AE2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>semestralidade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EF2D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6B04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D5073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4C92C7F6" w14:textId="77777777" w:rsidTr="009B3AE2">
        <w:trPr>
          <w:trHeight w:val="315"/>
        </w:trPr>
        <w:tc>
          <w:tcPr>
            <w:tcW w:w="94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6CA88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4AA95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Políticas Públicas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F489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226E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1A49E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F5236DF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360E116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54BF02AC" w14:textId="77777777" w:rsidR="009B3AE2" w:rsidRPr="009B3AE2" w:rsidRDefault="009B3AE2" w:rsidP="009B3AE2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288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3ED6614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415F47C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</w:tr>
      <w:tr w:rsidR="009B3AE2" w:rsidRPr="009B3AE2" w14:paraId="234AED31" w14:textId="77777777" w:rsidTr="009B3AE2">
        <w:trPr>
          <w:trHeight w:val="39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FFA15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0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9AEDA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Economia Brasileira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5B604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4829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E3554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34875C17" w14:textId="77777777" w:rsidTr="009B3AE2">
        <w:trPr>
          <w:trHeight w:val="39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A4254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0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F359B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Gestão de Pessoas no Setor Público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851C6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60A4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F5D8B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010D33C4" w14:textId="77777777" w:rsidTr="009B3AE2">
        <w:trPr>
          <w:trHeight w:val="37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4AB0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5º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13E99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Legislação Tributária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B4960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AC0E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D6BC9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340A5FF7" w14:textId="77777777" w:rsidTr="009B3AE2">
        <w:trPr>
          <w:trHeight w:val="6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28789F1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3D50B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Matemática Financeira e Análise de Investimento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0DAFD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E0D81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08CF6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482165F9" w14:textId="77777777" w:rsidTr="009B3AE2">
        <w:trPr>
          <w:trHeight w:val="30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1058C8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AA029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Processos Organizacionais na Gestão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F24E1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6995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76658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2690359D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51E650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D5146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Pública</w:t>
            </w:r>
          </w:p>
        </w:tc>
        <w:tc>
          <w:tcPr>
            <w:tcW w:w="58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3A579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FF1E4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F96FC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B3AE2" w:rsidRPr="009B3AE2" w14:paraId="20FB7CEA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0565896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2353EA57" w14:textId="77777777" w:rsidR="009B3AE2" w:rsidRPr="009B3AE2" w:rsidRDefault="009B3AE2" w:rsidP="009B3AE2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6551C38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0CC5F2A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</w:tr>
      <w:tr w:rsidR="009B3AE2" w:rsidRPr="009B3AE2" w14:paraId="3CFC3F1C" w14:textId="77777777" w:rsidTr="009B3AE2">
        <w:trPr>
          <w:trHeight w:val="39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3DAF9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0"/>
                <w:lang w:val="pt-PT" w:eastAsia="pt-BR"/>
              </w:rPr>
              <w:lastRenderedPageBreak/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4649D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Metodologia e Projeto de Pesquisa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4B314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6CA2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46035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3F447AA4" w14:textId="77777777" w:rsidTr="009B3AE2">
        <w:trPr>
          <w:trHeight w:val="55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E8B8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44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5A2A1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ACE 1 / Projeto / 2</w:t>
            </w:r>
            <w:r w:rsidRPr="009B3AE2">
              <w:rPr>
                <w:rFonts w:ascii="Arial" w:eastAsia="Times New Roman" w:hAnsi="Arial" w:cs="Arial"/>
                <w:color w:val="000000"/>
                <w:sz w:val="16"/>
                <w:szCs w:val="16"/>
                <w:lang w:val="pt-PT" w:eastAsia="pt-BR"/>
              </w:rPr>
              <w:t xml:space="preserve">a </w:t>
            </w:r>
            <w:r w:rsidRPr="009B3AE2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>semestralidade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CAE6A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BEDA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F7FA2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18ADB923" w14:textId="77777777" w:rsidTr="009B3AE2">
        <w:trPr>
          <w:trHeight w:val="6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1C29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6º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1F81C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Planejamento e Programação na Gestão Pública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8364B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7B93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28F78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45599624" w14:textId="77777777" w:rsidTr="009B3AE2">
        <w:trPr>
          <w:trHeight w:val="30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BA4302E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944F4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Processo Decisório em Organizações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72239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8DFE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21F8F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8982E80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E1BE91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89233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Públicas</w:t>
            </w:r>
          </w:p>
        </w:tc>
        <w:tc>
          <w:tcPr>
            <w:tcW w:w="58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D79FC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D68A7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5499AB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B3AE2" w:rsidRPr="009B3AE2" w14:paraId="5B9D24D1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3CEE99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A0E12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Gestão de Serviços Públicos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A7BA4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6234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840AB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27AED2E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369A4CA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587B7DA1" w14:textId="77777777" w:rsidR="009B3AE2" w:rsidRPr="009B3AE2" w:rsidRDefault="009B3AE2" w:rsidP="009B3AE2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288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148F76F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5ED37D4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</w:tr>
      <w:tr w:rsidR="009B3AE2" w:rsidRPr="009B3AE2" w14:paraId="0BDC4A3A" w14:textId="77777777" w:rsidTr="009B3AE2">
        <w:trPr>
          <w:trHeight w:val="39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9E15D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0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79D1A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Finanças Públicas e Orçamento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2D313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8579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44437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147B7CC8" w14:textId="77777777" w:rsidTr="009B3AE2">
        <w:trPr>
          <w:trHeight w:val="6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8566F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6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89F1D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Debates Contemporâneos em Política e Democracia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CFD9E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A675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3A9538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39A500D9" w14:textId="77777777" w:rsidTr="009B3AE2">
        <w:trPr>
          <w:trHeight w:val="37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ECCA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7º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E5E97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ACE 2 / Projeto / 1</w:t>
            </w:r>
            <w:r w:rsidRPr="009B3AE2">
              <w:rPr>
                <w:rFonts w:ascii="Arial" w:eastAsia="Times New Roman" w:hAnsi="Arial" w:cs="Arial"/>
                <w:color w:val="000000"/>
                <w:sz w:val="16"/>
                <w:szCs w:val="16"/>
                <w:lang w:val="pt-PT" w:eastAsia="pt-BR"/>
              </w:rPr>
              <w:t xml:space="preserve">a </w:t>
            </w:r>
            <w:r w:rsidRPr="009B3AE2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>semestralidade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F8F9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53BD3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34D38F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346D5F46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1E4DE4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EDB20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Eletiva 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9366A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9478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FA5A78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C8DC4E9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62ECC450" w14:textId="77777777" w:rsidR="009B3AE2" w:rsidRPr="009B3AE2" w:rsidRDefault="009B3AE2" w:rsidP="009B3AE2">
            <w:pPr>
              <w:spacing w:after="0" w:line="240" w:lineRule="auto"/>
              <w:ind w:firstLineChars="1500" w:firstLine="361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303420A2" w14:textId="77777777" w:rsidR="009B3AE2" w:rsidRPr="009B3AE2" w:rsidRDefault="009B3AE2" w:rsidP="009B3AE2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216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5AD4AC1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2BDA9B8A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288</w:t>
            </w:r>
          </w:p>
        </w:tc>
      </w:tr>
      <w:tr w:rsidR="009B3AE2" w:rsidRPr="009B3AE2" w14:paraId="57CC48B5" w14:textId="77777777" w:rsidTr="009B3AE2">
        <w:trPr>
          <w:trHeight w:val="39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81F4B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0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57BCD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Elaboração e Gestão de Projetos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B5577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AA8F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D0294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4B0A94A0" w14:textId="77777777" w:rsidTr="009B3AE2">
        <w:trPr>
          <w:trHeight w:val="45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E1F45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4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279E6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Licitações e Contratos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B529C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CED48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E7CF5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5B122DB0" w14:textId="77777777" w:rsidTr="009B3AE2">
        <w:trPr>
          <w:trHeight w:val="6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48B4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8º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0E643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Gestão de Informação nas Organizações Públicas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E515C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4190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A0FCE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74F18CE7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6F8CA1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2F892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ACE 2 / Projeto / 2</w:t>
            </w:r>
            <w:r w:rsidRPr="009B3AE2">
              <w:rPr>
                <w:rFonts w:ascii="Arial" w:eastAsia="Times New Roman" w:hAnsi="Arial" w:cs="Arial"/>
                <w:color w:val="000000"/>
                <w:sz w:val="16"/>
                <w:szCs w:val="16"/>
                <w:lang w:val="pt-PT" w:eastAsia="pt-BR"/>
              </w:rPr>
              <w:t xml:space="preserve">a </w:t>
            </w:r>
            <w:r w:rsidRPr="009B3AE2">
              <w:rPr>
                <w:rFonts w:ascii="Arial" w:eastAsia="Times New Roman" w:hAnsi="Arial" w:cs="Arial"/>
                <w:color w:val="000000"/>
                <w:sz w:val="24"/>
                <w:szCs w:val="24"/>
                <w:lang w:val="pt-PT" w:eastAsia="pt-BR"/>
              </w:rPr>
              <w:t>semestralidade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6CB1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9E0DC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5437E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50ABBA69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B78103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D3D1D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Eletiva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E4019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DF2A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019B3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1E0DFDB3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671B218A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16E28B58" w14:textId="77777777" w:rsidR="009B3AE2" w:rsidRPr="009B3AE2" w:rsidRDefault="009B3AE2" w:rsidP="009B3AE2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288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0C086B2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3A02F21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360</w:t>
            </w:r>
          </w:p>
        </w:tc>
      </w:tr>
      <w:tr w:rsidR="009B3AE2" w:rsidRPr="009B3AE2" w14:paraId="241AFEAB" w14:textId="77777777" w:rsidTr="009B3AE2">
        <w:trPr>
          <w:trHeight w:val="480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A8F5A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38"/>
                <w:lang w:val="pt-PT"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A2293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Governança na Administração Pública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D21B1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2574B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1BC9D6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694060A1" w14:textId="77777777" w:rsidTr="009B3AE2">
        <w:trPr>
          <w:trHeight w:val="37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8BD90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color w:val="000000"/>
                <w:sz w:val="28"/>
                <w:lang w:val="pt-PT" w:eastAsia="pt-BR"/>
              </w:rPr>
              <w:t>9º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D162D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Avaliação de Políticas e Serviços Públicos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8A686" w14:textId="77777777" w:rsidR="009B3AE2" w:rsidRPr="009B3AE2" w:rsidRDefault="009B3AE2" w:rsidP="009B3AE2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24FE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FCF49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72</w:t>
            </w:r>
          </w:p>
        </w:tc>
      </w:tr>
      <w:tr w:rsidR="009B3AE2" w:rsidRPr="009B3AE2" w14:paraId="6DD80F6C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5C7F287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0106A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ACE 3 / Evento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29782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B50BD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C51589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36</w:t>
            </w:r>
          </w:p>
        </w:tc>
      </w:tr>
      <w:tr w:rsidR="009B3AE2" w:rsidRPr="009B3AE2" w14:paraId="1C94A02C" w14:textId="77777777" w:rsidTr="009B3AE2">
        <w:trPr>
          <w:trHeight w:val="315"/>
        </w:trPr>
        <w:tc>
          <w:tcPr>
            <w:tcW w:w="9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D48D3C" w14:textId="77777777" w:rsidR="009B3AE2" w:rsidRPr="009B3AE2" w:rsidRDefault="009B3AE2" w:rsidP="009B3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B3A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AF8F6" w14:textId="77777777" w:rsidR="009B3AE2" w:rsidRPr="009B3AE2" w:rsidRDefault="009B3AE2" w:rsidP="009B3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ACE 4 / Produto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DB7C1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w w:val="99"/>
                <w:sz w:val="24"/>
                <w:lang w:val="pt-PT" w:eastAsia="pt-BR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F3E67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79E6B5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color w:val="000000"/>
                <w:sz w:val="24"/>
                <w:lang w:val="pt-PT" w:eastAsia="pt-BR"/>
              </w:rPr>
              <w:t>36</w:t>
            </w:r>
          </w:p>
        </w:tc>
      </w:tr>
      <w:tr w:rsidR="009B3AE2" w:rsidRPr="009B3AE2" w14:paraId="6AC6D609" w14:textId="77777777" w:rsidTr="009B3AE2">
        <w:trPr>
          <w:trHeight w:val="330"/>
        </w:trPr>
        <w:tc>
          <w:tcPr>
            <w:tcW w:w="356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0CD1797A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5B2DE75B" w14:textId="77777777" w:rsidR="009B3AE2" w:rsidRPr="009B3AE2" w:rsidRDefault="009B3AE2" w:rsidP="009B3AE2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144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5E2BB"/>
            <w:vAlign w:val="center"/>
            <w:hideMark/>
          </w:tcPr>
          <w:p w14:paraId="0B116414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5E2BB"/>
            <w:vAlign w:val="center"/>
            <w:hideMark/>
          </w:tcPr>
          <w:p w14:paraId="35391AD3" w14:textId="77777777" w:rsidR="009B3AE2" w:rsidRPr="009B3AE2" w:rsidRDefault="009B3AE2" w:rsidP="009B3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3AE2">
              <w:rPr>
                <w:rFonts w:ascii="Arial" w:eastAsia="Times New Roman" w:hAnsi="Arial" w:cs="Arial"/>
                <w:b/>
                <w:bCs/>
                <w:sz w:val="24"/>
                <w:lang w:val="pt-PT" w:eastAsia="pt-BR"/>
              </w:rPr>
              <w:t>216</w:t>
            </w:r>
          </w:p>
        </w:tc>
      </w:tr>
    </w:tbl>
    <w:p w14:paraId="25D15794" w14:textId="77777777" w:rsidR="002A4D2A" w:rsidRDefault="002A4D2A"/>
    <w:sectPr w:rsidR="002A4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2"/>
    <w:rsid w:val="002A4D2A"/>
    <w:rsid w:val="00317883"/>
    <w:rsid w:val="00623E2E"/>
    <w:rsid w:val="009B3AE2"/>
    <w:rsid w:val="00D3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5C18"/>
  <w15:chartTrackingRefBased/>
  <w15:docId w15:val="{79DB18C4-1D41-4F23-AC88-5175BCCA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</cp:revision>
  <dcterms:created xsi:type="dcterms:W3CDTF">2020-09-14T13:59:00Z</dcterms:created>
  <dcterms:modified xsi:type="dcterms:W3CDTF">2020-09-14T17:24:00Z</dcterms:modified>
</cp:coreProperties>
</file>